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625E" w:rsidRPr="00F3625E" w:rsidRDefault="00F3625E" w:rsidP="00F362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F3625E">
        <w:rPr>
          <w:rFonts w:ascii="Times New Roman" w:hAnsi="Times New Roman" w:cs="Times New Roman"/>
          <w:b/>
          <w:bCs/>
          <w:sz w:val="26"/>
          <w:szCs w:val="26"/>
        </w:rPr>
        <w:t>ОБНОВЛЁННЫЕ НОРМАТИВЫ ГТО УТВЕРЖДЕНЫ!</w:t>
      </w:r>
    </w:p>
    <w:bookmarkEnd w:id="0"/>
    <w:p w:rsidR="00F3625E" w:rsidRPr="00F3625E" w:rsidRDefault="00F3625E" w:rsidP="00F3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25E">
        <w:rPr>
          <w:rFonts w:ascii="Times New Roman" w:hAnsi="Times New Roman" w:cs="Times New Roman"/>
          <w:sz w:val="26"/>
          <w:szCs w:val="26"/>
        </w:rPr>
        <w:t>1 АПРЕЛЯ 2023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625E">
        <w:rPr>
          <w:rFonts w:ascii="Times New Roman" w:hAnsi="Times New Roman" w:cs="Times New Roman"/>
          <w:sz w:val="26"/>
          <w:szCs w:val="26"/>
        </w:rPr>
        <w:t xml:space="preserve">Министр спорта России подписал Приказ об утверждении государственных требований Всероссийского физкультурно-спортивного комплекса «Готов к труду и обороне» (ГТО). Новая версия нормативов была подготовлена группой учёных из </w:t>
      </w:r>
      <w:proofErr w:type="spellStart"/>
      <w:r w:rsidRPr="00F3625E">
        <w:rPr>
          <w:rFonts w:ascii="Times New Roman" w:hAnsi="Times New Roman" w:cs="Times New Roman"/>
          <w:sz w:val="26"/>
          <w:szCs w:val="26"/>
        </w:rPr>
        <w:t>ВНИИФКа</w:t>
      </w:r>
      <w:proofErr w:type="spellEnd"/>
      <w:r w:rsidRPr="00F3625E">
        <w:rPr>
          <w:rFonts w:ascii="Times New Roman" w:hAnsi="Times New Roman" w:cs="Times New Roman"/>
          <w:sz w:val="26"/>
          <w:szCs w:val="26"/>
        </w:rPr>
        <w:t xml:space="preserve"> и Смоленского государственного университета спорта. Обновлённая редакция предполагает повышение планки требований в целях дальнейшего роста уровня физической подготовки населения РФ и будет действовать с 1 апреля 2023 года до начала 2027 года.</w:t>
      </w:r>
    </w:p>
    <w:p w:rsidR="00F3625E" w:rsidRPr="00F3625E" w:rsidRDefault="00F3625E" w:rsidP="00F3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25E">
        <w:rPr>
          <w:rFonts w:ascii="Times New Roman" w:hAnsi="Times New Roman" w:cs="Times New Roman"/>
          <w:sz w:val="26"/>
          <w:szCs w:val="26"/>
        </w:rPr>
        <w:t xml:space="preserve">Новые нормативы теперь больше соответствуют возможностям организма на каждом жизненном отрезке. Возрастных ступеней стало 18: у детей и молодежи в возрасте 6–19 лет шаг установлен в два года. У взрослых – 20 лет, старше – шаг составит уже пять лет.  </w:t>
      </w:r>
    </w:p>
    <w:p w:rsidR="00F3625E" w:rsidRPr="00F3625E" w:rsidRDefault="00F3625E" w:rsidP="00F3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25E">
        <w:rPr>
          <w:rFonts w:ascii="Times New Roman" w:hAnsi="Times New Roman" w:cs="Times New Roman"/>
          <w:sz w:val="26"/>
          <w:szCs w:val="26"/>
        </w:rPr>
        <w:t>Теперь дети 6-7 лет будут проходить испытания согласно тем навыкам, которые они получают на занятиях физической культуры в дошкольных учреждениях.</w:t>
      </w:r>
    </w:p>
    <w:p w:rsidR="00F3625E" w:rsidRPr="00F3625E" w:rsidRDefault="00F3625E" w:rsidP="00F3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25E">
        <w:rPr>
          <w:rFonts w:ascii="Times New Roman" w:hAnsi="Times New Roman" w:cs="Times New Roman"/>
          <w:sz w:val="26"/>
          <w:szCs w:val="26"/>
        </w:rPr>
        <w:t>Одно из важных изменений – повышение планки результатов для золотого и серебряного знаков отличия и незначительное понижение для бронзовых – примерно на 1,5-2%.</w:t>
      </w:r>
    </w:p>
    <w:p w:rsidR="00F3625E" w:rsidRPr="00F3625E" w:rsidRDefault="00F3625E" w:rsidP="00F3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25E">
        <w:rPr>
          <w:rFonts w:ascii="Times New Roman" w:hAnsi="Times New Roman" w:cs="Times New Roman"/>
          <w:sz w:val="26"/>
          <w:szCs w:val="26"/>
        </w:rPr>
        <w:t>ВАЖНО, что результаты по утратившим силу нормативам, которые уже занесены в базу данных, не сгорят и будут оценены в соответствии с прежней таблицей. А те результаты, которые появятся у участников комплекса ГТО после 1 апреля, будут соотнесены уже с новыми требованиями.</w:t>
      </w:r>
    </w:p>
    <w:p w:rsidR="00F3625E" w:rsidRPr="00F3625E" w:rsidRDefault="00F3625E" w:rsidP="00F3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625E" w:rsidRPr="00F3625E" w:rsidRDefault="00F3625E" w:rsidP="00F3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25E">
        <w:rPr>
          <w:rFonts w:ascii="Times New Roman" w:hAnsi="Times New Roman" w:cs="Times New Roman"/>
          <w:sz w:val="26"/>
          <w:szCs w:val="26"/>
        </w:rPr>
        <w:t>С Приказом об утверждении государственных требований Всероссийского физкультурно-спортивного комплекса «Готов к труду и обороне» вы можете ознакомиться по ссылке: https://www.gto.ru/files/uploads/documents/6426e8640d354.pdf</w:t>
      </w:r>
    </w:p>
    <w:p w:rsidR="00F3625E" w:rsidRPr="00F3625E" w:rsidRDefault="00F3625E" w:rsidP="00F3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2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625E" w:rsidRPr="00F3625E" w:rsidRDefault="00F3625E" w:rsidP="00F3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25E">
        <w:rPr>
          <w:rFonts w:ascii="Times New Roman" w:hAnsi="Times New Roman" w:cs="Times New Roman"/>
          <w:sz w:val="26"/>
          <w:szCs w:val="26"/>
        </w:rPr>
        <w:t>Обновлённые испытания ГТО находятся на сайте GTO.ru в разделе «Нормативы»: https://www.gto.ru/norms</w:t>
      </w:r>
    </w:p>
    <w:sectPr w:rsidR="00F3625E" w:rsidRPr="00F3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5E"/>
    <w:rsid w:val="00F3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3370"/>
  <w15:chartTrackingRefBased/>
  <w15:docId w15:val="{0FB3A38A-3CFA-47AE-B017-BAD1080F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ГТО</dc:creator>
  <cp:keywords/>
  <dc:description/>
  <cp:lastModifiedBy>ГТО</cp:lastModifiedBy>
  <cp:revision>1</cp:revision>
  <dcterms:created xsi:type="dcterms:W3CDTF">2023-09-07T04:03:00Z</dcterms:created>
  <dcterms:modified xsi:type="dcterms:W3CDTF">2023-09-07T04:05:00Z</dcterms:modified>
</cp:coreProperties>
</file>